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FBA0" w14:textId="2667717B" w:rsidR="006125AD" w:rsidRPr="00214E84" w:rsidRDefault="005801B5" w:rsidP="006125AD">
      <w:pPr>
        <w:rPr>
          <w:color w:val="auto"/>
          <w:kern w:val="0"/>
          <w:sz w:val="22"/>
          <w:szCs w:val="22"/>
        </w:rPr>
      </w:pPr>
      <w:r w:rsidRPr="00214E84">
        <w:rPr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FC34E18" wp14:editId="1D5C4FC0">
                <wp:simplePos x="0" y="0"/>
                <wp:positionH relativeFrom="column">
                  <wp:posOffset>2034540</wp:posOffset>
                </wp:positionH>
                <wp:positionV relativeFrom="paragraph">
                  <wp:posOffset>-114300</wp:posOffset>
                </wp:positionV>
                <wp:extent cx="2529840" cy="647700"/>
                <wp:effectExtent l="0" t="0" r="0" b="0"/>
                <wp:wrapNone/>
                <wp:docPr id="4" name="Text Box 4" descr="Shelton Schools Found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984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E3E8D9" w14:textId="77777777" w:rsidR="00D817B0" w:rsidRDefault="00D817B0" w:rsidP="00D817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ristina" w:hAnsi="Pristina"/>
                                <w:b/>
                                <w:bCs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Shelton Schools Foundation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3846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34E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Shelton Schools Foundation" style="position:absolute;margin-left:160.2pt;margin-top:-9pt;width:199.2pt;height:5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" filled="f" stroked="f">
                <o:lock v:ext="edit" shapetype="t"/>
                <v:textbox>
                  <w:txbxContent>
                    <w:p w14:paraId="09E3E8D9" w14:textId="77777777" w:rsidR="00D817B0" w:rsidRDefault="00D817B0" w:rsidP="00D817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ristina" w:hAnsi="Pristina"/>
                          <w:b/>
                          <w:bCs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Shelton Schools Foundation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0E4ACDB" w14:textId="6591D363" w:rsidR="001A427E" w:rsidRPr="00214E84" w:rsidRDefault="000B2272">
      <w:pPr>
        <w:ind w:left="-720"/>
        <w:rPr>
          <w:color w:val="auto"/>
          <w:kern w:val="0"/>
          <w:sz w:val="22"/>
          <w:szCs w:val="22"/>
        </w:rPr>
      </w:pPr>
      <w:r w:rsidRPr="00214E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2D7537" wp14:editId="60B77D03">
                <wp:simplePos x="0" y="0"/>
                <wp:positionH relativeFrom="column">
                  <wp:posOffset>4953000</wp:posOffset>
                </wp:positionH>
                <wp:positionV relativeFrom="paragraph">
                  <wp:posOffset>6985</wp:posOffset>
                </wp:positionV>
                <wp:extent cx="1341120" cy="457200"/>
                <wp:effectExtent l="0" t="0" r="1143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01C96" w14:textId="77777777" w:rsidR="000B2272" w:rsidRDefault="001A427E">
                            <w:pPr>
                              <w:jc w:val="right"/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(360) </w:t>
                            </w:r>
                            <w:r w:rsidR="002A3473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18"/>
                                <w:szCs w:val="18"/>
                              </w:rPr>
                              <w:t>584-2968</w:t>
                            </w:r>
                          </w:p>
                          <w:p w14:paraId="50B2D57D" w14:textId="0A174FC7" w:rsidR="001A427E" w:rsidRDefault="000B2272">
                            <w:pPr>
                              <w:jc w:val="right"/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18"/>
                                <w:szCs w:val="18"/>
                              </w:rPr>
                              <w:t>Or 360-791-0281</w:t>
                            </w:r>
                            <w:r w:rsidR="001A427E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B501EF" w14:textId="77777777" w:rsidR="001A427E" w:rsidRDefault="001A427E">
                            <w:pPr>
                              <w:jc w:val="right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7537" id="Text Box 3" o:spid="_x0000_s1027" type="#_x0000_t202" style="position:absolute;left:0;text-align:left;margin-left:390pt;margin-top:.55pt;width:105.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">
                <v:textbox>
                  <w:txbxContent>
                    <w:p w14:paraId="03001C96" w14:textId="77777777" w:rsidR="000B2272" w:rsidRDefault="001A427E">
                      <w:pPr>
                        <w:jc w:val="right"/>
                        <w:rPr>
                          <w:rFonts w:ascii="Baskerville Old Face" w:hAnsi="Baskerville Old Face" w:cs="Baskerville Old Fac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Baskerville Old Face"/>
                          <w:b/>
                          <w:bCs/>
                          <w:sz w:val="18"/>
                          <w:szCs w:val="18"/>
                        </w:rPr>
                        <w:t xml:space="preserve">(360) </w:t>
                      </w:r>
                      <w:r w:rsidR="002A3473">
                        <w:rPr>
                          <w:rFonts w:ascii="Baskerville Old Face" w:hAnsi="Baskerville Old Face" w:cs="Baskerville Old Face"/>
                          <w:b/>
                          <w:bCs/>
                          <w:sz w:val="18"/>
                          <w:szCs w:val="18"/>
                        </w:rPr>
                        <w:t>584-2968</w:t>
                      </w:r>
                    </w:p>
                    <w:p w14:paraId="50B2D57D" w14:textId="0A174FC7" w:rsidR="001A427E" w:rsidRDefault="000B2272">
                      <w:pPr>
                        <w:jc w:val="right"/>
                        <w:rPr>
                          <w:rFonts w:ascii="Baskerville Old Face" w:hAnsi="Baskerville Old Face" w:cs="Baskerville Old Fac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Baskerville Old Face"/>
                          <w:b/>
                          <w:bCs/>
                          <w:sz w:val="18"/>
                          <w:szCs w:val="18"/>
                        </w:rPr>
                        <w:t>Or 360-791-0281</w:t>
                      </w:r>
                      <w:r w:rsidR="001A427E">
                        <w:rPr>
                          <w:rFonts w:ascii="Baskerville Old Face" w:hAnsi="Baskerville Old Face" w:cs="Baskerville Old Face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B501EF" w14:textId="77777777" w:rsidR="001A427E" w:rsidRDefault="001A427E">
                      <w:pPr>
                        <w:jc w:val="right"/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3473" w:rsidRPr="00214E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7CA006" wp14:editId="6B75C3DD">
                <wp:simplePos x="0" y="0"/>
                <wp:positionH relativeFrom="column">
                  <wp:posOffset>5715</wp:posOffset>
                </wp:positionH>
                <wp:positionV relativeFrom="paragraph">
                  <wp:posOffset>7620</wp:posOffset>
                </wp:positionV>
                <wp:extent cx="2001520" cy="317500"/>
                <wp:effectExtent l="0" t="0" r="1778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FAC38" w14:textId="116BB6ED" w:rsidR="001A427E" w:rsidRDefault="002A3473">
                            <w:pP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PO Box </w:t>
                            </w:r>
                            <w:r w:rsidR="00834EAD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18"/>
                                <w:szCs w:val="18"/>
                              </w:rPr>
                              <w:t>1771</w:t>
                            </w:r>
                            <w: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A427E"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18"/>
                                <w:szCs w:val="18"/>
                              </w:rPr>
                              <w:t>Shelton, WA  98584</w:t>
                            </w:r>
                          </w:p>
                          <w:p w14:paraId="78B80A29" w14:textId="77777777" w:rsidR="001A427E" w:rsidRDefault="001A427E">
                            <w:pPr>
                              <w:rPr>
                                <w:rFonts w:ascii="Baskerville Old Face" w:hAnsi="Baskerville Old Face" w:cs="Baskerville Old Fac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6ABDF5" w14:textId="77777777" w:rsidR="001A427E" w:rsidRDefault="001A427E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A006" id="Text Box 2" o:spid="_x0000_s1028" type="#_x0000_t202" style="position:absolute;left:0;text-align:left;margin-left:.45pt;margin-top:.6pt;width:157.6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">
                <v:textbox>
                  <w:txbxContent>
                    <w:p w14:paraId="195FAC38" w14:textId="116BB6ED" w:rsidR="001A427E" w:rsidRDefault="002A3473">
                      <w:pPr>
                        <w:rPr>
                          <w:rFonts w:ascii="Baskerville Old Face" w:hAnsi="Baskerville Old Face" w:cs="Baskerville Old Face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Baskerville Old Face" w:hAnsi="Baskerville Old Face" w:cs="Baskerville Old Face"/>
                          <w:b/>
                          <w:bCs/>
                          <w:sz w:val="18"/>
                          <w:szCs w:val="18"/>
                        </w:rPr>
                        <w:t xml:space="preserve">PO Box </w:t>
                      </w:r>
                      <w:r w:rsidR="00834EAD">
                        <w:rPr>
                          <w:rFonts w:ascii="Baskerville Old Face" w:hAnsi="Baskerville Old Face" w:cs="Baskerville Old Face"/>
                          <w:b/>
                          <w:bCs/>
                          <w:sz w:val="18"/>
                          <w:szCs w:val="18"/>
                        </w:rPr>
                        <w:t>1771</w:t>
                      </w:r>
                      <w:r>
                        <w:rPr>
                          <w:rFonts w:ascii="Baskerville Old Face" w:hAnsi="Baskerville Old Face" w:cs="Baskerville Old Face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1A427E">
                        <w:rPr>
                          <w:rFonts w:ascii="Baskerville Old Face" w:hAnsi="Baskerville Old Face" w:cs="Baskerville Old Face"/>
                          <w:b/>
                          <w:bCs/>
                          <w:sz w:val="18"/>
                          <w:szCs w:val="18"/>
                        </w:rPr>
                        <w:t>Shelton, WA  98584</w:t>
                      </w:r>
                    </w:p>
                    <w:p w14:paraId="78B80A29" w14:textId="77777777" w:rsidR="001A427E" w:rsidRDefault="001A427E">
                      <w:pPr>
                        <w:rPr>
                          <w:rFonts w:ascii="Baskerville Old Face" w:hAnsi="Baskerville Old Face" w:cs="Baskerville Old Face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76ABDF5" w14:textId="77777777" w:rsidR="001A427E" w:rsidRDefault="001A427E">
                      <w:pPr>
                        <w:rPr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6D13" w:rsidRPr="00214E84">
        <w:rPr>
          <w:noProof/>
          <w:sz w:val="22"/>
          <w:szCs w:val="22"/>
        </w:rPr>
        <w:drawing>
          <wp:anchor distT="36576" distB="36576" distL="36576" distR="36576" simplePos="0" relativeHeight="251659776" behindDoc="0" locked="0" layoutInCell="1" allowOverlap="1" wp14:anchorId="76FE04B3" wp14:editId="621BB01A">
            <wp:simplePos x="0" y="0"/>
            <wp:positionH relativeFrom="margin">
              <wp:align>center</wp:align>
            </wp:positionH>
            <wp:positionV relativeFrom="paragraph">
              <wp:posOffset>-36830</wp:posOffset>
            </wp:positionV>
            <wp:extent cx="1038225" cy="436880"/>
            <wp:effectExtent l="0" t="0" r="9525" b="1270"/>
            <wp:wrapNone/>
            <wp:docPr id="7" name="Picture 1" descr="MCDD015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D01500_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7FE1C" w14:textId="77777777" w:rsidR="001A427E" w:rsidRPr="00214E84" w:rsidRDefault="001A427E">
      <w:pPr>
        <w:rPr>
          <w:color w:val="auto"/>
          <w:kern w:val="0"/>
          <w:sz w:val="22"/>
          <w:szCs w:val="22"/>
        </w:rPr>
      </w:pPr>
    </w:p>
    <w:p w14:paraId="2E3C3FED" w14:textId="4B56ADB3" w:rsidR="00B7139C" w:rsidRPr="00B7139C" w:rsidRDefault="00B7139C" w:rsidP="00B7139C">
      <w:pPr>
        <w:autoSpaceDE w:val="0"/>
        <w:autoSpaceDN w:val="0"/>
      </w:pPr>
    </w:p>
    <w:p w14:paraId="3DB50B01" w14:textId="77777777" w:rsidR="00050A98" w:rsidRDefault="00050A98" w:rsidP="00352DB9">
      <w:pPr>
        <w:tabs>
          <w:tab w:val="left" w:pos="0"/>
          <w:tab w:val="left" w:pos="2880"/>
          <w:tab w:val="left" w:pos="9810"/>
        </w:tabs>
        <w:ind w:right="-30"/>
        <w:rPr>
          <w:rFonts w:ascii="Comic Sans MS" w:hAnsi="Comic Sans MS" w:cs="Comic Sans MS"/>
          <w:sz w:val="22"/>
          <w:szCs w:val="22"/>
        </w:rPr>
      </w:pPr>
    </w:p>
    <w:p w14:paraId="38E4AED4" w14:textId="08FE5CA7" w:rsidR="00352DB9" w:rsidRDefault="00352DB9" w:rsidP="00352DB9">
      <w:pPr>
        <w:tabs>
          <w:tab w:val="left" w:pos="0"/>
          <w:tab w:val="left" w:pos="2880"/>
          <w:tab w:val="left" w:pos="9810"/>
        </w:tabs>
        <w:ind w:right="-3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Announcement of annual scholarship for engineering/math/science majors:</w:t>
      </w:r>
    </w:p>
    <w:p w14:paraId="2901F668" w14:textId="3CCD9E4D" w:rsidR="000B2272" w:rsidRPr="00050A98" w:rsidRDefault="00352DB9" w:rsidP="00050A98">
      <w:pPr>
        <w:ind w:left="432"/>
        <w:rPr>
          <w:sz w:val="24"/>
          <w:szCs w:val="24"/>
        </w:rPr>
      </w:pPr>
      <w:r w:rsidRPr="00050A98">
        <w:rPr>
          <w:sz w:val="24"/>
          <w:szCs w:val="24"/>
        </w:rPr>
        <w:t xml:space="preserve">The H. Parry Jones Scholarship is intended for a Shelton High School graduating senior who plans to attend </w:t>
      </w:r>
      <w:r w:rsidR="008D3B81" w:rsidRPr="00050A98">
        <w:rPr>
          <w:sz w:val="24"/>
          <w:szCs w:val="24"/>
        </w:rPr>
        <w:t xml:space="preserve">a </w:t>
      </w:r>
      <w:proofErr w:type="gramStart"/>
      <w:r w:rsidR="008D3B81" w:rsidRPr="00050A98">
        <w:rPr>
          <w:sz w:val="24"/>
          <w:szCs w:val="24"/>
        </w:rPr>
        <w:t>four year</w:t>
      </w:r>
      <w:proofErr w:type="gramEnd"/>
      <w:r w:rsidR="008D3B81" w:rsidRPr="00050A98">
        <w:rPr>
          <w:sz w:val="24"/>
          <w:szCs w:val="24"/>
        </w:rPr>
        <w:t xml:space="preserve"> </w:t>
      </w:r>
      <w:r w:rsidRPr="00050A98">
        <w:rPr>
          <w:sz w:val="24"/>
          <w:szCs w:val="24"/>
        </w:rPr>
        <w:t>college</w:t>
      </w:r>
      <w:r w:rsidR="008D3B81" w:rsidRPr="00050A98">
        <w:rPr>
          <w:sz w:val="24"/>
          <w:szCs w:val="24"/>
        </w:rPr>
        <w:t>/university</w:t>
      </w:r>
      <w:r w:rsidRPr="00050A98">
        <w:rPr>
          <w:sz w:val="24"/>
          <w:szCs w:val="24"/>
        </w:rPr>
        <w:t xml:space="preserve"> and pursue a career in the </w:t>
      </w:r>
      <w:r w:rsidR="000352D3">
        <w:rPr>
          <w:sz w:val="24"/>
          <w:szCs w:val="24"/>
        </w:rPr>
        <w:t xml:space="preserve">STEM </w:t>
      </w:r>
      <w:r w:rsidRPr="00050A98">
        <w:rPr>
          <w:sz w:val="24"/>
          <w:szCs w:val="24"/>
        </w:rPr>
        <w:t xml:space="preserve">fields of engineering, math, </w:t>
      </w:r>
      <w:r w:rsidR="002A3473" w:rsidRPr="00050A98">
        <w:rPr>
          <w:sz w:val="24"/>
          <w:szCs w:val="24"/>
        </w:rPr>
        <w:t xml:space="preserve">or </w:t>
      </w:r>
      <w:r w:rsidRPr="00050A98">
        <w:rPr>
          <w:sz w:val="24"/>
          <w:szCs w:val="24"/>
        </w:rPr>
        <w:t>science</w:t>
      </w:r>
      <w:r w:rsidR="002A3473" w:rsidRPr="00050A98">
        <w:rPr>
          <w:sz w:val="24"/>
          <w:szCs w:val="24"/>
        </w:rPr>
        <w:t xml:space="preserve">.  </w:t>
      </w:r>
    </w:p>
    <w:p w14:paraId="6C6F2081" w14:textId="1DAF8B39" w:rsidR="00352DB9" w:rsidRPr="00050A98" w:rsidRDefault="00037D3A" w:rsidP="00050A98">
      <w:pPr>
        <w:ind w:left="432"/>
        <w:rPr>
          <w:sz w:val="24"/>
          <w:szCs w:val="24"/>
        </w:rPr>
      </w:pPr>
      <w:r>
        <w:rPr>
          <w:sz w:val="24"/>
          <w:szCs w:val="24"/>
        </w:rPr>
        <w:t>S</w:t>
      </w:r>
      <w:r w:rsidR="002A3473" w:rsidRPr="00050A98">
        <w:rPr>
          <w:sz w:val="24"/>
          <w:szCs w:val="24"/>
        </w:rPr>
        <w:t xml:space="preserve">cholarships </w:t>
      </w:r>
      <w:r w:rsidR="00314842">
        <w:rPr>
          <w:sz w:val="24"/>
          <w:szCs w:val="24"/>
        </w:rPr>
        <w:t xml:space="preserve">(at least 3) </w:t>
      </w:r>
      <w:r w:rsidR="002A3473" w:rsidRPr="00050A98">
        <w:rPr>
          <w:sz w:val="24"/>
          <w:szCs w:val="24"/>
        </w:rPr>
        <w:t>will be awarded for the 20</w:t>
      </w:r>
      <w:r w:rsidR="00A21B47" w:rsidRPr="00050A98">
        <w:rPr>
          <w:sz w:val="24"/>
          <w:szCs w:val="24"/>
        </w:rPr>
        <w:t>2</w:t>
      </w:r>
      <w:r w:rsidR="001F6125">
        <w:rPr>
          <w:sz w:val="24"/>
          <w:szCs w:val="24"/>
        </w:rPr>
        <w:t>4</w:t>
      </w:r>
      <w:r w:rsidR="002A3473" w:rsidRPr="00050A98">
        <w:rPr>
          <w:sz w:val="24"/>
          <w:szCs w:val="24"/>
        </w:rPr>
        <w:t xml:space="preserve"> graduating class.  </w:t>
      </w:r>
      <w:r w:rsidR="00352DB9" w:rsidRPr="00050A98">
        <w:rPr>
          <w:sz w:val="24"/>
          <w:szCs w:val="24"/>
        </w:rPr>
        <w:t>Th</w:t>
      </w:r>
      <w:r w:rsidR="002A3473" w:rsidRPr="00050A98">
        <w:rPr>
          <w:sz w:val="24"/>
          <w:szCs w:val="24"/>
        </w:rPr>
        <w:t>e</w:t>
      </w:r>
      <w:r w:rsidR="00352DB9" w:rsidRPr="00050A98">
        <w:rPr>
          <w:sz w:val="24"/>
          <w:szCs w:val="24"/>
        </w:rPr>
        <w:t xml:space="preserve"> scholarship</w:t>
      </w:r>
      <w:r w:rsidR="002A3473" w:rsidRPr="00050A98">
        <w:rPr>
          <w:sz w:val="24"/>
          <w:szCs w:val="24"/>
        </w:rPr>
        <w:t>s</w:t>
      </w:r>
      <w:r w:rsidR="00352DB9" w:rsidRPr="00050A98">
        <w:rPr>
          <w:sz w:val="24"/>
          <w:szCs w:val="24"/>
        </w:rPr>
        <w:t xml:space="preserve"> </w:t>
      </w:r>
      <w:r w:rsidR="002A3473" w:rsidRPr="00050A98">
        <w:rPr>
          <w:sz w:val="24"/>
          <w:szCs w:val="24"/>
        </w:rPr>
        <w:t>are</w:t>
      </w:r>
      <w:r w:rsidR="00352DB9" w:rsidRPr="00050A98">
        <w:rPr>
          <w:sz w:val="24"/>
          <w:szCs w:val="24"/>
        </w:rPr>
        <w:t xml:space="preserve"> an annual award with maintenance of GPA and continued pursuit of the identified career path</w:t>
      </w:r>
      <w:r w:rsidR="00EC02BC" w:rsidRPr="00050A98">
        <w:rPr>
          <w:sz w:val="24"/>
          <w:szCs w:val="24"/>
        </w:rPr>
        <w:t xml:space="preserve"> is required</w:t>
      </w:r>
      <w:r w:rsidR="00D55817" w:rsidRPr="00050A98">
        <w:rPr>
          <w:sz w:val="24"/>
          <w:szCs w:val="24"/>
        </w:rPr>
        <w:t xml:space="preserve">.  </w:t>
      </w:r>
      <w:r w:rsidR="00595998" w:rsidRPr="00050A98">
        <w:rPr>
          <w:sz w:val="24"/>
          <w:szCs w:val="24"/>
        </w:rPr>
        <w:t xml:space="preserve">The </w:t>
      </w:r>
      <w:r w:rsidR="00314842">
        <w:rPr>
          <w:sz w:val="24"/>
          <w:szCs w:val="24"/>
        </w:rPr>
        <w:t>financial am</w:t>
      </w:r>
      <w:r w:rsidR="00DB362B">
        <w:rPr>
          <w:sz w:val="24"/>
          <w:szCs w:val="24"/>
        </w:rPr>
        <w:t>ount for all scholarships awarded this year will total $100</w:t>
      </w:r>
      <w:r w:rsidR="002F2DEA">
        <w:rPr>
          <w:sz w:val="24"/>
          <w:szCs w:val="24"/>
        </w:rPr>
        <w:t xml:space="preserve">,000.00 over the </w:t>
      </w:r>
      <w:proofErr w:type="gramStart"/>
      <w:r w:rsidR="002F2DEA">
        <w:rPr>
          <w:sz w:val="24"/>
          <w:szCs w:val="24"/>
        </w:rPr>
        <w:t>four year</w:t>
      </w:r>
      <w:proofErr w:type="gramEnd"/>
      <w:r w:rsidR="002F2DEA">
        <w:rPr>
          <w:sz w:val="24"/>
          <w:szCs w:val="24"/>
        </w:rPr>
        <w:t xml:space="preserve"> period of the financial awards. </w:t>
      </w:r>
    </w:p>
    <w:p w14:paraId="166DDDD7" w14:textId="77777777" w:rsidR="00050A98" w:rsidRDefault="00050A98" w:rsidP="00352DB9">
      <w:pPr>
        <w:rPr>
          <w:sz w:val="24"/>
          <w:szCs w:val="24"/>
        </w:rPr>
      </w:pPr>
    </w:p>
    <w:p w14:paraId="4CDCC67F" w14:textId="4AB8C257" w:rsidR="00352DB9" w:rsidRDefault="00654625" w:rsidP="00352DB9">
      <w:pPr>
        <w:rPr>
          <w:sz w:val="24"/>
          <w:szCs w:val="24"/>
        </w:rPr>
      </w:pPr>
      <w:r>
        <w:rPr>
          <w:sz w:val="24"/>
          <w:szCs w:val="24"/>
        </w:rPr>
        <w:t xml:space="preserve">To apply you must mail </w:t>
      </w:r>
      <w:r w:rsidR="00736D74">
        <w:rPr>
          <w:sz w:val="24"/>
          <w:szCs w:val="24"/>
        </w:rPr>
        <w:t xml:space="preserve">or email </w:t>
      </w:r>
      <w:r>
        <w:rPr>
          <w:sz w:val="24"/>
          <w:szCs w:val="24"/>
        </w:rPr>
        <w:t xml:space="preserve">a packet of application materials.  </w:t>
      </w:r>
      <w:r w:rsidR="00352DB9" w:rsidRPr="000352D3">
        <w:rPr>
          <w:b/>
          <w:bCs/>
          <w:sz w:val="24"/>
          <w:szCs w:val="24"/>
          <w:u w:val="single"/>
        </w:rPr>
        <w:t xml:space="preserve">Please submit your </w:t>
      </w:r>
      <w:r w:rsidR="00736D74">
        <w:rPr>
          <w:b/>
          <w:bCs/>
          <w:sz w:val="24"/>
          <w:szCs w:val="24"/>
          <w:u w:val="single"/>
        </w:rPr>
        <w:t xml:space="preserve">printed </w:t>
      </w:r>
      <w:r w:rsidRPr="000352D3">
        <w:rPr>
          <w:b/>
          <w:bCs/>
          <w:sz w:val="24"/>
          <w:szCs w:val="24"/>
          <w:u w:val="single"/>
        </w:rPr>
        <w:t xml:space="preserve">packet </w:t>
      </w:r>
      <w:r w:rsidR="00050A98" w:rsidRPr="000352D3">
        <w:rPr>
          <w:b/>
          <w:bCs/>
          <w:sz w:val="24"/>
          <w:szCs w:val="24"/>
          <w:u w:val="single"/>
        </w:rPr>
        <w:t xml:space="preserve">to the Shelton Schools Foundation:  C/O Sheryal Balding, </w:t>
      </w:r>
      <w:r w:rsidR="00834EAD">
        <w:rPr>
          <w:b/>
          <w:bCs/>
          <w:sz w:val="24"/>
          <w:szCs w:val="24"/>
          <w:u w:val="single"/>
        </w:rPr>
        <w:t>Shelton Schools Fo</w:t>
      </w:r>
      <w:r w:rsidR="00692240">
        <w:rPr>
          <w:b/>
          <w:bCs/>
          <w:sz w:val="24"/>
          <w:szCs w:val="24"/>
          <w:u w:val="single"/>
        </w:rPr>
        <w:t>u</w:t>
      </w:r>
      <w:r w:rsidR="00834EAD">
        <w:rPr>
          <w:b/>
          <w:bCs/>
          <w:sz w:val="24"/>
          <w:szCs w:val="24"/>
          <w:u w:val="single"/>
        </w:rPr>
        <w:t>ndation, PO Box 1771</w:t>
      </w:r>
      <w:r w:rsidR="00050A98" w:rsidRPr="000352D3">
        <w:rPr>
          <w:b/>
          <w:bCs/>
          <w:sz w:val="24"/>
          <w:szCs w:val="24"/>
          <w:u w:val="single"/>
        </w:rPr>
        <w:t>, Shelton, WA 98584.</w:t>
      </w:r>
      <w:r w:rsidR="00352DB9" w:rsidRPr="000352D3">
        <w:rPr>
          <w:b/>
          <w:bCs/>
          <w:sz w:val="24"/>
          <w:szCs w:val="24"/>
          <w:u w:val="single"/>
        </w:rPr>
        <w:t xml:space="preserve"> </w:t>
      </w:r>
      <w:r w:rsidR="00050A98" w:rsidRPr="000352D3">
        <w:rPr>
          <w:b/>
          <w:bCs/>
          <w:sz w:val="24"/>
          <w:szCs w:val="24"/>
          <w:u w:val="single"/>
        </w:rPr>
        <w:t xml:space="preserve">  Letters must be received no later than</w:t>
      </w:r>
      <w:r w:rsidRPr="000352D3">
        <w:rPr>
          <w:b/>
          <w:bCs/>
          <w:sz w:val="24"/>
          <w:szCs w:val="24"/>
          <w:u w:val="single"/>
        </w:rPr>
        <w:t xml:space="preserve"> March 1</w:t>
      </w:r>
      <w:r w:rsidR="00834EAD">
        <w:rPr>
          <w:b/>
          <w:bCs/>
          <w:sz w:val="24"/>
          <w:szCs w:val="24"/>
          <w:u w:val="single"/>
        </w:rPr>
        <w:t>5</w:t>
      </w:r>
      <w:r w:rsidRPr="000352D3">
        <w:rPr>
          <w:b/>
          <w:bCs/>
          <w:sz w:val="24"/>
          <w:szCs w:val="24"/>
          <w:u w:val="single"/>
        </w:rPr>
        <w:t>, 202</w:t>
      </w:r>
      <w:r w:rsidR="001F6125">
        <w:rPr>
          <w:b/>
          <w:bCs/>
          <w:sz w:val="24"/>
          <w:szCs w:val="24"/>
          <w:u w:val="single"/>
        </w:rPr>
        <w:t>4</w:t>
      </w:r>
      <w:r w:rsidR="00050A98">
        <w:rPr>
          <w:sz w:val="24"/>
          <w:szCs w:val="24"/>
        </w:rPr>
        <w:t>.  Please allow time for postal delivery</w:t>
      </w:r>
      <w:r>
        <w:rPr>
          <w:sz w:val="24"/>
          <w:szCs w:val="24"/>
        </w:rPr>
        <w:t xml:space="preserve"> and enough postage to cover the weight of the packet</w:t>
      </w:r>
      <w:r w:rsidR="00050A98">
        <w:rPr>
          <w:sz w:val="24"/>
          <w:szCs w:val="24"/>
        </w:rPr>
        <w:t>.</w:t>
      </w:r>
      <w:r w:rsidR="00352DB9">
        <w:rPr>
          <w:sz w:val="24"/>
          <w:szCs w:val="24"/>
        </w:rPr>
        <w:t xml:space="preserve"> </w:t>
      </w:r>
      <w:r w:rsidR="007D1754">
        <w:rPr>
          <w:sz w:val="24"/>
          <w:szCs w:val="24"/>
        </w:rPr>
        <w:t xml:space="preserve"> </w:t>
      </w:r>
      <w:r w:rsidR="00FC425B">
        <w:rPr>
          <w:sz w:val="24"/>
          <w:szCs w:val="24"/>
        </w:rPr>
        <w:t>If emailing</w:t>
      </w:r>
      <w:r w:rsidR="00677344">
        <w:rPr>
          <w:sz w:val="24"/>
          <w:szCs w:val="24"/>
        </w:rPr>
        <w:t xml:space="preserve">, send the labeled </w:t>
      </w:r>
      <w:r w:rsidR="00677344" w:rsidRPr="00293FAA">
        <w:rPr>
          <w:color w:val="auto"/>
          <w:sz w:val="24"/>
          <w:szCs w:val="24"/>
        </w:rPr>
        <w:t xml:space="preserve">forms to </w:t>
      </w:r>
      <w:hyperlink r:id="rId8" w:history="1">
        <w:r w:rsidR="00677344" w:rsidRPr="00293FAA">
          <w:rPr>
            <w:rStyle w:val="Hyperlink"/>
            <w:color w:val="auto"/>
            <w:sz w:val="24"/>
            <w:szCs w:val="24"/>
          </w:rPr>
          <w:t>balding3@comcast.net</w:t>
        </w:r>
      </w:hyperlink>
      <w:r w:rsidR="00677344" w:rsidRPr="00293FAA">
        <w:rPr>
          <w:color w:val="auto"/>
          <w:sz w:val="24"/>
          <w:szCs w:val="24"/>
        </w:rPr>
        <w:t xml:space="preserve"> </w:t>
      </w:r>
      <w:r w:rsidR="00276216" w:rsidRPr="00293FAA">
        <w:rPr>
          <w:color w:val="auto"/>
          <w:sz w:val="24"/>
          <w:szCs w:val="24"/>
        </w:rPr>
        <w:t xml:space="preserve">, also </w:t>
      </w:r>
      <w:r w:rsidR="00276216">
        <w:rPr>
          <w:sz w:val="24"/>
          <w:szCs w:val="24"/>
        </w:rPr>
        <w:t xml:space="preserve">to be received by March 15.  </w:t>
      </w:r>
      <w:r w:rsidR="00456B7F">
        <w:rPr>
          <w:sz w:val="24"/>
          <w:szCs w:val="24"/>
        </w:rPr>
        <w:t xml:space="preserve"> </w:t>
      </w:r>
      <w:r w:rsidR="001F6125">
        <w:rPr>
          <w:sz w:val="24"/>
          <w:szCs w:val="24"/>
        </w:rPr>
        <w:t xml:space="preserve">If emailing, please double check that it was received!  </w:t>
      </w:r>
      <w:r w:rsidR="00456B7F">
        <w:rPr>
          <w:sz w:val="24"/>
          <w:szCs w:val="24"/>
        </w:rPr>
        <w:t>All m</w:t>
      </w:r>
      <w:r>
        <w:rPr>
          <w:sz w:val="24"/>
          <w:szCs w:val="24"/>
        </w:rPr>
        <w:t xml:space="preserve">aterials </w:t>
      </w:r>
      <w:r w:rsidR="00352DB9">
        <w:rPr>
          <w:sz w:val="24"/>
          <w:szCs w:val="24"/>
        </w:rPr>
        <w:t>will be reviewed and interviews</w:t>
      </w:r>
      <w:r w:rsidR="00050A98">
        <w:rPr>
          <w:sz w:val="24"/>
          <w:szCs w:val="24"/>
        </w:rPr>
        <w:t xml:space="preserve">, if needed, </w:t>
      </w:r>
      <w:r w:rsidR="00352DB9">
        <w:rPr>
          <w:sz w:val="24"/>
          <w:szCs w:val="24"/>
        </w:rPr>
        <w:t xml:space="preserve">established from the </w:t>
      </w:r>
      <w:r>
        <w:rPr>
          <w:sz w:val="24"/>
          <w:szCs w:val="24"/>
        </w:rPr>
        <w:t xml:space="preserve">applications </w:t>
      </w:r>
      <w:r w:rsidR="00352DB9">
        <w:rPr>
          <w:sz w:val="24"/>
          <w:szCs w:val="24"/>
        </w:rPr>
        <w:t xml:space="preserve">received. </w:t>
      </w:r>
      <w:r w:rsidR="00FF0D04">
        <w:rPr>
          <w:sz w:val="24"/>
          <w:szCs w:val="24"/>
        </w:rPr>
        <w:t xml:space="preserve"> </w:t>
      </w:r>
      <w:r w:rsidR="00FF0D04" w:rsidRPr="00637136">
        <w:rPr>
          <w:i/>
          <w:iCs/>
          <w:sz w:val="24"/>
          <w:szCs w:val="24"/>
        </w:rPr>
        <w:t xml:space="preserve">Incomplete </w:t>
      </w:r>
      <w:r w:rsidR="004A57E0" w:rsidRPr="00637136">
        <w:rPr>
          <w:i/>
          <w:iCs/>
          <w:sz w:val="24"/>
          <w:szCs w:val="24"/>
        </w:rPr>
        <w:t xml:space="preserve">applications will not be reviewed.  Please double check your </w:t>
      </w:r>
      <w:r w:rsidR="00637136" w:rsidRPr="00637136">
        <w:rPr>
          <w:i/>
          <w:iCs/>
          <w:sz w:val="24"/>
          <w:szCs w:val="24"/>
        </w:rPr>
        <w:t>packet.</w:t>
      </w:r>
      <w:r w:rsidR="00637136">
        <w:rPr>
          <w:sz w:val="24"/>
          <w:szCs w:val="24"/>
        </w:rPr>
        <w:t xml:space="preserve"> </w:t>
      </w:r>
      <w:r w:rsidR="00352DB9">
        <w:rPr>
          <w:sz w:val="24"/>
          <w:szCs w:val="24"/>
        </w:rPr>
        <w:t xml:space="preserve"> </w:t>
      </w:r>
    </w:p>
    <w:p w14:paraId="4CB7D1A0" w14:textId="77777777" w:rsidR="00352DB9" w:rsidRDefault="00352DB9" w:rsidP="00352DB9">
      <w:pPr>
        <w:rPr>
          <w:b/>
          <w:bCs/>
          <w:sz w:val="24"/>
          <w:szCs w:val="24"/>
          <w:u w:val="single"/>
        </w:rPr>
      </w:pPr>
    </w:p>
    <w:p w14:paraId="3E3525A7" w14:textId="77777777" w:rsidR="00952C5F" w:rsidRDefault="00654625" w:rsidP="008D3B8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Your packet </w:t>
      </w:r>
      <w:r w:rsidR="00A21B47">
        <w:rPr>
          <w:b/>
          <w:bCs/>
          <w:sz w:val="24"/>
          <w:szCs w:val="24"/>
          <w:u w:val="single"/>
        </w:rPr>
        <w:t>must include</w:t>
      </w:r>
      <w:r w:rsidR="00352DB9">
        <w:rPr>
          <w:b/>
          <w:bCs/>
          <w:sz w:val="24"/>
          <w:szCs w:val="24"/>
          <w:u w:val="single"/>
        </w:rPr>
        <w:t>:</w:t>
      </w:r>
      <w:r w:rsidR="008D3B81">
        <w:rPr>
          <w:b/>
          <w:bCs/>
          <w:sz w:val="24"/>
          <w:szCs w:val="24"/>
          <w:u w:val="single"/>
        </w:rPr>
        <w:t xml:space="preserve">   </w:t>
      </w:r>
    </w:p>
    <w:p w14:paraId="4E4583C2" w14:textId="005AC4F5" w:rsidR="00352DB9" w:rsidRPr="00A763ED" w:rsidRDefault="00A763ED" w:rsidP="00A763ED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352DB9" w:rsidRPr="00A763ED">
        <w:rPr>
          <w:rFonts w:ascii="Calibri" w:hAnsi="Calibri" w:cs="Calibri"/>
          <w:sz w:val="24"/>
          <w:szCs w:val="24"/>
        </w:rPr>
        <w:t xml:space="preserve">A </w:t>
      </w:r>
      <w:proofErr w:type="gramStart"/>
      <w:r w:rsidR="00352DB9" w:rsidRPr="00A763ED">
        <w:rPr>
          <w:rFonts w:ascii="Calibri" w:hAnsi="Calibri" w:cs="Calibri"/>
          <w:sz w:val="24"/>
          <w:szCs w:val="24"/>
        </w:rPr>
        <w:t>two to three page</w:t>
      </w:r>
      <w:proofErr w:type="gramEnd"/>
      <w:r w:rsidR="00352DB9" w:rsidRPr="00A763ED">
        <w:rPr>
          <w:rFonts w:ascii="Calibri" w:hAnsi="Calibri" w:cs="Calibri"/>
          <w:sz w:val="24"/>
          <w:szCs w:val="24"/>
        </w:rPr>
        <w:t xml:space="preserve"> </w:t>
      </w:r>
      <w:r w:rsidR="00352DB9" w:rsidRPr="006556B0">
        <w:rPr>
          <w:rFonts w:ascii="Calibri" w:hAnsi="Calibri" w:cs="Calibri"/>
          <w:sz w:val="24"/>
          <w:szCs w:val="24"/>
          <w:u w:val="single"/>
        </w:rPr>
        <w:t>document describing</w:t>
      </w:r>
      <w:r w:rsidR="00352DB9" w:rsidRPr="00A763ED">
        <w:rPr>
          <w:rFonts w:ascii="Calibri" w:hAnsi="Calibri" w:cs="Calibri"/>
          <w:sz w:val="24"/>
          <w:szCs w:val="24"/>
        </w:rPr>
        <w:t xml:space="preserve"> </w:t>
      </w:r>
    </w:p>
    <w:p w14:paraId="5BDC7FF1" w14:textId="1E0A68A2" w:rsidR="00352DB9" w:rsidRPr="001C2CB8" w:rsidRDefault="00352DB9" w:rsidP="008C2F7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C2CB8">
        <w:rPr>
          <w:sz w:val="24"/>
          <w:szCs w:val="24"/>
        </w:rPr>
        <w:t xml:space="preserve">your experience in math and science classes as a student </w:t>
      </w:r>
      <w:proofErr w:type="gramStart"/>
      <w:r w:rsidRPr="001C2CB8">
        <w:rPr>
          <w:sz w:val="24"/>
          <w:szCs w:val="24"/>
        </w:rPr>
        <w:t>of</w:t>
      </w:r>
      <w:proofErr w:type="gramEnd"/>
      <w:r w:rsidRPr="001C2CB8">
        <w:rPr>
          <w:sz w:val="24"/>
          <w:szCs w:val="24"/>
        </w:rPr>
        <w:t xml:space="preserve"> Shelton High School and how participation </w:t>
      </w:r>
      <w:r w:rsidR="003022EE" w:rsidRPr="001C2CB8">
        <w:rPr>
          <w:sz w:val="24"/>
          <w:szCs w:val="24"/>
        </w:rPr>
        <w:t>in those classes</w:t>
      </w:r>
      <w:r w:rsidR="008C2F7F">
        <w:rPr>
          <w:sz w:val="24"/>
          <w:szCs w:val="24"/>
        </w:rPr>
        <w:t>,</w:t>
      </w:r>
      <w:r w:rsidR="003022EE" w:rsidRPr="001C2CB8">
        <w:rPr>
          <w:sz w:val="24"/>
          <w:szCs w:val="24"/>
        </w:rPr>
        <w:t xml:space="preserve"> as well as other experiences outside school</w:t>
      </w:r>
      <w:r w:rsidR="008C2F7F">
        <w:rPr>
          <w:sz w:val="24"/>
          <w:szCs w:val="24"/>
        </w:rPr>
        <w:t>,</w:t>
      </w:r>
      <w:r w:rsidR="003022EE" w:rsidRPr="001C2CB8">
        <w:rPr>
          <w:sz w:val="24"/>
          <w:szCs w:val="24"/>
        </w:rPr>
        <w:t xml:space="preserve"> have </w:t>
      </w:r>
      <w:r w:rsidRPr="001C2CB8">
        <w:rPr>
          <w:sz w:val="24"/>
          <w:szCs w:val="24"/>
        </w:rPr>
        <w:t>helped to shape your interest in the field of either engineering, math,</w:t>
      </w:r>
      <w:r w:rsidR="008D3B81" w:rsidRPr="001C2CB8">
        <w:rPr>
          <w:sz w:val="24"/>
          <w:szCs w:val="24"/>
        </w:rPr>
        <w:t xml:space="preserve"> or</w:t>
      </w:r>
      <w:r w:rsidRPr="001C2CB8">
        <w:rPr>
          <w:sz w:val="24"/>
          <w:szCs w:val="24"/>
        </w:rPr>
        <w:t xml:space="preserve"> science; </w:t>
      </w:r>
    </w:p>
    <w:p w14:paraId="352531EB" w14:textId="0C85FD16" w:rsidR="00352DB9" w:rsidRPr="001C2CB8" w:rsidRDefault="00352DB9" w:rsidP="008C2F7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C2CB8">
        <w:rPr>
          <w:sz w:val="24"/>
          <w:szCs w:val="24"/>
        </w:rPr>
        <w:t xml:space="preserve">reasons for your intentions and/or goals in pursuing a career in </w:t>
      </w:r>
      <w:r w:rsidR="008C2F7F">
        <w:rPr>
          <w:sz w:val="24"/>
          <w:szCs w:val="24"/>
        </w:rPr>
        <w:t xml:space="preserve">a STEM </w:t>
      </w:r>
      <w:proofErr w:type="gramStart"/>
      <w:r w:rsidRPr="001C2CB8">
        <w:rPr>
          <w:sz w:val="24"/>
          <w:szCs w:val="24"/>
        </w:rPr>
        <w:t>field</w:t>
      </w:r>
      <w:r w:rsidR="002E17DB">
        <w:rPr>
          <w:sz w:val="24"/>
          <w:szCs w:val="24"/>
        </w:rPr>
        <w:t>;</w:t>
      </w:r>
      <w:proofErr w:type="gramEnd"/>
    </w:p>
    <w:p w14:paraId="7791F4F0" w14:textId="20D74AC9" w:rsidR="00EC02BC" w:rsidRPr="002E17DB" w:rsidRDefault="00352DB9" w:rsidP="00952C5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C2CB8">
        <w:rPr>
          <w:sz w:val="24"/>
          <w:szCs w:val="24"/>
        </w:rPr>
        <w:t xml:space="preserve">where you plan to attend college to earn your degree and why you have chosen this </w:t>
      </w:r>
      <w:r w:rsidR="00EC02BC" w:rsidRPr="001C2CB8">
        <w:rPr>
          <w:sz w:val="24"/>
          <w:szCs w:val="24"/>
        </w:rPr>
        <w:t>instituti</w:t>
      </w:r>
      <w:r w:rsidRPr="001C2CB8">
        <w:rPr>
          <w:sz w:val="24"/>
          <w:szCs w:val="24"/>
        </w:rPr>
        <w:t>on</w:t>
      </w:r>
      <w:r w:rsidR="004B08E8">
        <w:rPr>
          <w:sz w:val="24"/>
          <w:szCs w:val="24"/>
        </w:rPr>
        <w:t xml:space="preserve">, as well as if you have been </w:t>
      </w:r>
      <w:proofErr w:type="gramStart"/>
      <w:r w:rsidR="004B08E8">
        <w:rPr>
          <w:sz w:val="24"/>
          <w:szCs w:val="24"/>
        </w:rPr>
        <w:t>accepted;</w:t>
      </w:r>
      <w:proofErr w:type="gramEnd"/>
    </w:p>
    <w:p w14:paraId="636BB683" w14:textId="7E5CBBC3" w:rsidR="00EC02BC" w:rsidRDefault="00352DB9" w:rsidP="008C2F7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C2CB8">
        <w:rPr>
          <w:sz w:val="24"/>
          <w:szCs w:val="24"/>
        </w:rPr>
        <w:t>your financial need to attend college and how you intend to fund your college education. (</w:t>
      </w:r>
      <w:proofErr w:type="gramStart"/>
      <w:r w:rsidRPr="001C2CB8">
        <w:rPr>
          <w:sz w:val="24"/>
          <w:szCs w:val="24"/>
        </w:rPr>
        <w:t>include</w:t>
      </w:r>
      <w:proofErr w:type="gramEnd"/>
      <w:r w:rsidRPr="001C2CB8">
        <w:rPr>
          <w:sz w:val="24"/>
          <w:szCs w:val="24"/>
        </w:rPr>
        <w:t xml:space="preserve"> any known grant or scholarship awards received or applied for to date)</w:t>
      </w:r>
      <w:r w:rsidR="004B08E8">
        <w:rPr>
          <w:sz w:val="24"/>
          <w:szCs w:val="24"/>
        </w:rPr>
        <w:t>;</w:t>
      </w:r>
    </w:p>
    <w:p w14:paraId="00F0FABA" w14:textId="52D42BC5" w:rsidR="002E17DB" w:rsidRDefault="002E17DB" w:rsidP="002E17D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C2CB8">
        <w:rPr>
          <w:sz w:val="24"/>
          <w:szCs w:val="24"/>
        </w:rPr>
        <w:t>your current GPA and SAT scores</w:t>
      </w:r>
      <w:r>
        <w:rPr>
          <w:sz w:val="24"/>
          <w:szCs w:val="24"/>
        </w:rPr>
        <w:t xml:space="preserve">, if </w:t>
      </w:r>
      <w:proofErr w:type="gramStart"/>
      <w:r>
        <w:rPr>
          <w:sz w:val="24"/>
          <w:szCs w:val="24"/>
        </w:rPr>
        <w:t>taken</w:t>
      </w:r>
      <w:r w:rsidR="004B08E8">
        <w:rPr>
          <w:sz w:val="24"/>
          <w:szCs w:val="24"/>
        </w:rPr>
        <w:t>;</w:t>
      </w:r>
      <w:proofErr w:type="gramEnd"/>
      <w:r w:rsidRPr="001C2CB8">
        <w:rPr>
          <w:sz w:val="24"/>
          <w:szCs w:val="24"/>
        </w:rPr>
        <w:t xml:space="preserve"> </w:t>
      </w:r>
    </w:p>
    <w:p w14:paraId="30A01449" w14:textId="4ACF7FA7" w:rsidR="004B08E8" w:rsidRDefault="004B08E8" w:rsidP="004B08E8">
      <w:pPr>
        <w:pStyle w:val="NoSpacing"/>
        <w:rPr>
          <w:sz w:val="24"/>
          <w:szCs w:val="24"/>
        </w:rPr>
      </w:pPr>
    </w:p>
    <w:p w14:paraId="156115A4" w14:textId="044F24F8" w:rsidR="00A763ED" w:rsidRDefault="00A763ED" w:rsidP="00A763E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56B0">
        <w:rPr>
          <w:sz w:val="24"/>
          <w:szCs w:val="24"/>
        </w:rPr>
        <w:t xml:space="preserve">Your </w:t>
      </w:r>
      <w:r w:rsidR="00DB4ADC">
        <w:rPr>
          <w:sz w:val="24"/>
          <w:szCs w:val="24"/>
          <w:u w:val="single"/>
        </w:rPr>
        <w:t>Resume</w:t>
      </w:r>
    </w:p>
    <w:p w14:paraId="0B6FEDA1" w14:textId="77777777" w:rsidR="001E5AE5" w:rsidRDefault="001E5AE5" w:rsidP="00C54DC8">
      <w:pPr>
        <w:pStyle w:val="NoSpacing"/>
        <w:ind w:left="720"/>
        <w:rPr>
          <w:sz w:val="24"/>
          <w:szCs w:val="24"/>
        </w:rPr>
      </w:pPr>
    </w:p>
    <w:p w14:paraId="4792C54A" w14:textId="2B973E85" w:rsidR="001E5AE5" w:rsidRDefault="001E5AE5" w:rsidP="00A763ED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At least </w:t>
      </w:r>
      <w:r w:rsidRPr="001E5AE5">
        <w:rPr>
          <w:sz w:val="24"/>
          <w:szCs w:val="24"/>
          <w:u w:val="single"/>
        </w:rPr>
        <w:t>one letter of reference</w:t>
      </w:r>
      <w:r>
        <w:rPr>
          <w:sz w:val="24"/>
          <w:szCs w:val="24"/>
        </w:rPr>
        <w:t xml:space="preserve"> from a high school teacher </w:t>
      </w:r>
    </w:p>
    <w:p w14:paraId="644638F3" w14:textId="7503AACD" w:rsidR="00C54DC8" w:rsidRDefault="00C54DC8" w:rsidP="00C54DC8">
      <w:pPr>
        <w:pStyle w:val="NoSpacing"/>
        <w:rPr>
          <w:sz w:val="24"/>
          <w:szCs w:val="24"/>
        </w:rPr>
      </w:pPr>
    </w:p>
    <w:p w14:paraId="05F4310C" w14:textId="2C0B26AA" w:rsidR="00332EB7" w:rsidRDefault="00C54DC8" w:rsidP="00C54DC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Your current transcript (you may obtain this from Jill </w:t>
      </w:r>
      <w:r w:rsidR="00221886">
        <w:rPr>
          <w:sz w:val="24"/>
          <w:szCs w:val="24"/>
        </w:rPr>
        <w:t>Bourgault</w:t>
      </w:r>
      <w:r>
        <w:rPr>
          <w:sz w:val="24"/>
          <w:szCs w:val="24"/>
        </w:rPr>
        <w:t xml:space="preserve"> </w:t>
      </w:r>
      <w:r w:rsidR="00221886">
        <w:rPr>
          <w:sz w:val="24"/>
          <w:szCs w:val="24"/>
        </w:rPr>
        <w:t>at Shelton High School</w:t>
      </w:r>
      <w:r w:rsidR="00BF7199">
        <w:rPr>
          <w:sz w:val="24"/>
          <w:szCs w:val="24"/>
        </w:rPr>
        <w:t>)</w:t>
      </w:r>
    </w:p>
    <w:p w14:paraId="040A450C" w14:textId="77777777" w:rsidR="00332EB7" w:rsidRDefault="00332EB7" w:rsidP="00332EB7">
      <w:pPr>
        <w:pStyle w:val="ListParagraph"/>
        <w:rPr>
          <w:sz w:val="24"/>
          <w:szCs w:val="24"/>
        </w:rPr>
      </w:pPr>
    </w:p>
    <w:p w14:paraId="588B3F4C" w14:textId="6763C158" w:rsidR="00352DB9" w:rsidRDefault="0062469C" w:rsidP="0062469C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You must include your name,</w:t>
      </w:r>
      <w:r w:rsidR="00352DB9" w:rsidRPr="00624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mailing </w:t>
      </w:r>
      <w:r w:rsidR="00352DB9" w:rsidRPr="0062469C">
        <w:rPr>
          <w:sz w:val="24"/>
          <w:szCs w:val="24"/>
        </w:rPr>
        <w:t xml:space="preserve">address, </w:t>
      </w:r>
      <w:r w:rsidR="00A21B47" w:rsidRPr="0062469C">
        <w:rPr>
          <w:sz w:val="24"/>
          <w:szCs w:val="24"/>
        </w:rPr>
        <w:t xml:space="preserve">email address and </w:t>
      </w:r>
      <w:r w:rsidR="00352DB9" w:rsidRPr="0062469C">
        <w:rPr>
          <w:sz w:val="24"/>
          <w:szCs w:val="24"/>
        </w:rPr>
        <w:t>phone number</w:t>
      </w:r>
      <w:r w:rsidR="00A21B47" w:rsidRPr="0062469C">
        <w:rPr>
          <w:sz w:val="24"/>
          <w:szCs w:val="24"/>
        </w:rPr>
        <w:t xml:space="preserve"> for contact</w:t>
      </w:r>
      <w:r w:rsidR="001F1A62">
        <w:rPr>
          <w:sz w:val="24"/>
          <w:szCs w:val="24"/>
        </w:rPr>
        <w:t xml:space="preserve"> as a cover page to your application packet</w:t>
      </w:r>
      <w:r w:rsidR="00352DB9" w:rsidRPr="0062469C">
        <w:rPr>
          <w:sz w:val="24"/>
          <w:szCs w:val="24"/>
        </w:rPr>
        <w:t>.</w:t>
      </w:r>
      <w:r>
        <w:rPr>
          <w:sz w:val="24"/>
          <w:szCs w:val="24"/>
        </w:rPr>
        <w:t xml:space="preserve"> This wi</w:t>
      </w:r>
      <w:r w:rsidR="000352D3">
        <w:rPr>
          <w:sz w:val="24"/>
          <w:szCs w:val="24"/>
        </w:rPr>
        <w:t>l</w:t>
      </w:r>
      <w:r>
        <w:rPr>
          <w:sz w:val="24"/>
          <w:szCs w:val="24"/>
        </w:rPr>
        <w:t xml:space="preserve">l also be used for future year contact if you are a recipient. </w:t>
      </w:r>
    </w:p>
    <w:p w14:paraId="70BD52B8" w14:textId="77777777" w:rsidR="000352D3" w:rsidRDefault="000352D3" w:rsidP="000352D3">
      <w:pPr>
        <w:pStyle w:val="ListParagraph"/>
        <w:rPr>
          <w:sz w:val="24"/>
          <w:szCs w:val="24"/>
        </w:rPr>
      </w:pPr>
    </w:p>
    <w:p w14:paraId="4309F9B4" w14:textId="77777777" w:rsidR="000352D3" w:rsidRPr="0062469C" w:rsidRDefault="000352D3" w:rsidP="000352D3">
      <w:pPr>
        <w:pStyle w:val="NoSpacing"/>
        <w:ind w:left="720"/>
        <w:rPr>
          <w:sz w:val="24"/>
          <w:szCs w:val="24"/>
        </w:rPr>
      </w:pPr>
    </w:p>
    <w:p w14:paraId="71082012" w14:textId="45B17CE0" w:rsidR="00352DB9" w:rsidRPr="00A76787" w:rsidRDefault="00A76787" w:rsidP="009F1C08">
      <w:pPr>
        <w:rPr>
          <w:sz w:val="24"/>
          <w:szCs w:val="24"/>
        </w:rPr>
      </w:pPr>
      <w:r>
        <w:rPr>
          <w:sz w:val="24"/>
          <w:szCs w:val="24"/>
        </w:rPr>
        <w:t xml:space="preserve">Thank you.  </w:t>
      </w:r>
      <w:r w:rsidRPr="000214C4">
        <w:rPr>
          <w:i/>
          <w:iCs/>
          <w:sz w:val="24"/>
          <w:szCs w:val="24"/>
        </w:rPr>
        <w:t>The Board of Shelton Schools Foundation</w:t>
      </w:r>
      <w:r>
        <w:rPr>
          <w:sz w:val="24"/>
          <w:szCs w:val="24"/>
        </w:rPr>
        <w:t xml:space="preserve">. </w:t>
      </w:r>
    </w:p>
    <w:sectPr w:rsidR="00352DB9" w:rsidRPr="00A76787" w:rsidSect="00352DB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C64F" w14:textId="77777777" w:rsidR="00615C80" w:rsidRDefault="00615C80" w:rsidP="001A427E">
      <w:r>
        <w:separator/>
      </w:r>
    </w:p>
  </w:endnote>
  <w:endnote w:type="continuationSeparator" w:id="0">
    <w:p w14:paraId="27CA6865" w14:textId="77777777" w:rsidR="00615C80" w:rsidRDefault="00615C80" w:rsidP="001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1A07" w14:textId="77777777" w:rsidR="001A427E" w:rsidRDefault="001A427E">
    <w:pPr>
      <w:tabs>
        <w:tab w:val="center" w:pos="4320"/>
        <w:tab w:val="right" w:pos="8640"/>
      </w:tabs>
      <w:rPr>
        <w:color w:val="auto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50DD" w14:textId="77777777" w:rsidR="00615C80" w:rsidRDefault="00615C80" w:rsidP="001A427E">
      <w:r>
        <w:separator/>
      </w:r>
    </w:p>
  </w:footnote>
  <w:footnote w:type="continuationSeparator" w:id="0">
    <w:p w14:paraId="456C855A" w14:textId="77777777" w:rsidR="00615C80" w:rsidRDefault="00615C80" w:rsidP="001A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35C1" w14:textId="77777777" w:rsidR="001A427E" w:rsidRDefault="001A427E">
    <w:pPr>
      <w:tabs>
        <w:tab w:val="center" w:pos="4320"/>
        <w:tab w:val="right" w:pos="8640"/>
      </w:tabs>
      <w:rPr>
        <w:color w:val="auto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63F4"/>
    <w:multiLevelType w:val="hybridMultilevel"/>
    <w:tmpl w:val="9232F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276CF"/>
    <w:multiLevelType w:val="hybridMultilevel"/>
    <w:tmpl w:val="472E1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A516CA"/>
    <w:multiLevelType w:val="hybridMultilevel"/>
    <w:tmpl w:val="DA4C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1F21D7"/>
    <w:multiLevelType w:val="hybridMultilevel"/>
    <w:tmpl w:val="D8FC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174B8"/>
    <w:multiLevelType w:val="hybridMultilevel"/>
    <w:tmpl w:val="687A8590"/>
    <w:lvl w:ilvl="0" w:tplc="9938A2D6">
      <w:numFmt w:val="bullet"/>
      <w:lvlText w:val=""/>
      <w:lvlJc w:val="left"/>
      <w:pPr>
        <w:ind w:left="1080" w:hanging="72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96AAF"/>
    <w:multiLevelType w:val="hybridMultilevel"/>
    <w:tmpl w:val="322E6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203AD"/>
    <w:multiLevelType w:val="hybridMultilevel"/>
    <w:tmpl w:val="69B853EE"/>
    <w:lvl w:ilvl="0" w:tplc="4FE8F7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087013">
    <w:abstractNumId w:val="2"/>
  </w:num>
  <w:num w:numId="2" w16cid:durableId="2112777061">
    <w:abstractNumId w:val="1"/>
  </w:num>
  <w:num w:numId="3" w16cid:durableId="509222679">
    <w:abstractNumId w:val="0"/>
  </w:num>
  <w:num w:numId="4" w16cid:durableId="295837208">
    <w:abstractNumId w:val="3"/>
  </w:num>
  <w:num w:numId="5" w16cid:durableId="1017730066">
    <w:abstractNumId w:val="4"/>
  </w:num>
  <w:num w:numId="6" w16cid:durableId="691223023">
    <w:abstractNumId w:val="5"/>
  </w:num>
  <w:num w:numId="7" w16cid:durableId="1823933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A427E"/>
    <w:rsid w:val="0000455E"/>
    <w:rsid w:val="000214C4"/>
    <w:rsid w:val="000352D3"/>
    <w:rsid w:val="00037D3A"/>
    <w:rsid w:val="00050A98"/>
    <w:rsid w:val="000B2272"/>
    <w:rsid w:val="00156721"/>
    <w:rsid w:val="00184A5B"/>
    <w:rsid w:val="001A427E"/>
    <w:rsid w:val="001C2CB8"/>
    <w:rsid w:val="001E5AE5"/>
    <w:rsid w:val="001F1A62"/>
    <w:rsid w:val="001F6125"/>
    <w:rsid w:val="00214E84"/>
    <w:rsid w:val="00221886"/>
    <w:rsid w:val="002559C7"/>
    <w:rsid w:val="00276216"/>
    <w:rsid w:val="00292484"/>
    <w:rsid w:val="00293FAA"/>
    <w:rsid w:val="002A3473"/>
    <w:rsid w:val="002C678C"/>
    <w:rsid w:val="002E17DB"/>
    <w:rsid w:val="002F2DEA"/>
    <w:rsid w:val="003022EE"/>
    <w:rsid w:val="00314842"/>
    <w:rsid w:val="00332EB7"/>
    <w:rsid w:val="00352DB9"/>
    <w:rsid w:val="00355F72"/>
    <w:rsid w:val="00397F4D"/>
    <w:rsid w:val="003A4508"/>
    <w:rsid w:val="00456B7F"/>
    <w:rsid w:val="004A57E0"/>
    <w:rsid w:val="004B08E8"/>
    <w:rsid w:val="005801B5"/>
    <w:rsid w:val="00595998"/>
    <w:rsid w:val="006125AD"/>
    <w:rsid w:val="00612FA1"/>
    <w:rsid w:val="00615C80"/>
    <w:rsid w:val="0062469C"/>
    <w:rsid w:val="00637136"/>
    <w:rsid w:val="00654625"/>
    <w:rsid w:val="006556B0"/>
    <w:rsid w:val="00677344"/>
    <w:rsid w:val="00692240"/>
    <w:rsid w:val="00696655"/>
    <w:rsid w:val="00733E3B"/>
    <w:rsid w:val="00736D74"/>
    <w:rsid w:val="007D1754"/>
    <w:rsid w:val="007F673A"/>
    <w:rsid w:val="00831C05"/>
    <w:rsid w:val="00833F69"/>
    <w:rsid w:val="00834EAD"/>
    <w:rsid w:val="00887A0E"/>
    <w:rsid w:val="008C2F7F"/>
    <w:rsid w:val="008D3B81"/>
    <w:rsid w:val="00933306"/>
    <w:rsid w:val="0094696C"/>
    <w:rsid w:val="00952C5F"/>
    <w:rsid w:val="009C5FA8"/>
    <w:rsid w:val="009F1C08"/>
    <w:rsid w:val="009F6877"/>
    <w:rsid w:val="00A21B47"/>
    <w:rsid w:val="00A763ED"/>
    <w:rsid w:val="00A76787"/>
    <w:rsid w:val="00B06D13"/>
    <w:rsid w:val="00B7139C"/>
    <w:rsid w:val="00BA7AE0"/>
    <w:rsid w:val="00BF7199"/>
    <w:rsid w:val="00C54DC8"/>
    <w:rsid w:val="00D55817"/>
    <w:rsid w:val="00D817B0"/>
    <w:rsid w:val="00DB2B49"/>
    <w:rsid w:val="00DB362B"/>
    <w:rsid w:val="00DB4ADC"/>
    <w:rsid w:val="00DC6617"/>
    <w:rsid w:val="00EB4F4F"/>
    <w:rsid w:val="00EC02BC"/>
    <w:rsid w:val="00FC425B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1964C"/>
  <w14:defaultImageDpi w14:val="0"/>
  <w15:docId w15:val="{943726C1-D0B2-46BF-B029-3C27AB57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9C"/>
    <w:rPr>
      <w:rFonts w:ascii="Segoe UI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139C"/>
    <w:pPr>
      <w:widowControl/>
      <w:overflowPunct/>
      <w:adjustRightInd/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2BC"/>
    <w:pPr>
      <w:ind w:left="720"/>
      <w:contextualSpacing/>
    </w:pPr>
  </w:style>
  <w:style w:type="paragraph" w:styleId="NoSpacing">
    <w:name w:val="No Spacing"/>
    <w:uiPriority w:val="1"/>
    <w:qFormat/>
    <w:rsid w:val="00050A98"/>
    <w:pPr>
      <w:widowControl w:val="0"/>
      <w:overflowPunct w:val="0"/>
      <w:adjustRightInd w:val="0"/>
    </w:pPr>
    <w:rPr>
      <w:rFonts w:ascii="Times New Roman" w:hAnsi="Times New Roman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677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ing3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Sheryal Balding</dc:creator>
  <cp:keywords/>
  <dc:description/>
  <cp:lastModifiedBy>Sheryal Balding</cp:lastModifiedBy>
  <cp:revision>2</cp:revision>
  <cp:lastPrinted>2023-01-26T22:33:00Z</cp:lastPrinted>
  <dcterms:created xsi:type="dcterms:W3CDTF">2024-02-02T18:06:00Z</dcterms:created>
  <dcterms:modified xsi:type="dcterms:W3CDTF">2024-02-02T18:06:00Z</dcterms:modified>
</cp:coreProperties>
</file>